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4A6E6F" w:rsidRDefault="00E471A1" w:rsidP="00C55B32">
      <w:pPr>
        <w:pStyle w:val="Kop1"/>
        <w:rPr>
          <w:rFonts w:ascii="Arial" w:hAnsi="Arial" w:cs="Arial"/>
        </w:rPr>
      </w:pPr>
      <w:r>
        <w:rPr>
          <w:rFonts w:ascii="Arial" w:hAnsi="Arial"/>
          <w:color w:val="auto"/>
        </w:rPr>
        <w:t>K1: den nya standarden inom nödbelysning</w:t>
      </w:r>
    </w:p>
    <w:p w:rsidR="008110D3" w:rsidRPr="004A6E6F" w:rsidRDefault="008110D3" w:rsidP="008110D3">
      <w:pPr>
        <w:rPr>
          <w:rFonts w:ascii="Arial" w:hAnsi="Arial" w:cs="Arial"/>
        </w:rPr>
      </w:pPr>
    </w:p>
    <w:p w:rsidR="0066147F" w:rsidRPr="004A6E6F" w:rsidRDefault="00E471A1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i/>
          <w:sz w:val="22"/>
        </w:rPr>
        <w:t xml:space="preserve">Med sin kompakta och diskreta design, </w:t>
      </w:r>
      <w:r w:rsidR="00860528">
        <w:rPr>
          <w:rFonts w:ascii="Arial" w:hAnsi="Arial"/>
          <w:i/>
          <w:sz w:val="22"/>
        </w:rPr>
        <w:t>sin</w:t>
      </w:r>
      <w:r>
        <w:rPr>
          <w:rFonts w:ascii="Arial" w:hAnsi="Arial"/>
          <w:i/>
          <w:sz w:val="22"/>
        </w:rPr>
        <w:t xml:space="preserve"> särskilt effektiva ljusfördelning och splitternya elektronik sätter K1-serien med antipanikbelysning och belysning för utrymningsvägar en ny standard när det gäller säkerhet och hållbarhet.</w:t>
      </w: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9D774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K1-serien har ett tunt, men ändå robust hus i polykarbonat som gör den lämplig för kontor, butiker, offentliga byggnader och lätt industri (IP42). Du kan välja mellan en kvadratisk ytmonterad och en rund infälld modell. K1-serien finns som fristående eller centralt strömförsörjd armatur.</w:t>
      </w:r>
    </w:p>
    <w:p w:rsidR="00313822" w:rsidRDefault="00313822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9D774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Genialisk ljusfördelning</w:t>
      </w: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K1-seriens intelligens hittas bl.a. i linsen: modellen för </w:t>
      </w:r>
      <w:r>
        <w:rPr>
          <w:rFonts w:ascii="Arial" w:hAnsi="Arial"/>
          <w:b/>
          <w:sz w:val="22"/>
        </w:rPr>
        <w:t>antipanikbelysning</w:t>
      </w:r>
      <w:r>
        <w:rPr>
          <w:rFonts w:ascii="Arial" w:hAnsi="Arial"/>
          <w:sz w:val="22"/>
        </w:rPr>
        <w:t xml:space="preserve"> skapar en nästan kvadratisk ljusfördelning som gör det möjligt att belysa stora utrymmen särskilt effektivt och utan mörka fläckar. </w:t>
      </w:r>
      <w:r w:rsidR="00860528">
        <w:rPr>
          <w:rFonts w:ascii="Arial" w:hAnsi="Arial"/>
          <w:sz w:val="22"/>
        </w:rPr>
        <w:t>På grund av detta</w:t>
      </w:r>
      <w:r>
        <w:rPr>
          <w:rFonts w:ascii="Arial" w:hAnsi="Arial"/>
          <w:sz w:val="22"/>
        </w:rPr>
        <w:t xml:space="preserve"> behövs det bara en enda armatur på tre meters höjd i ett rum på 130 m².</w:t>
      </w: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K1 med </w:t>
      </w:r>
      <w:r>
        <w:rPr>
          <w:rFonts w:ascii="Arial" w:hAnsi="Arial"/>
          <w:b/>
          <w:sz w:val="22"/>
        </w:rPr>
        <w:t>belysning för utrymningsvägar</w:t>
      </w:r>
      <w:r>
        <w:rPr>
          <w:rFonts w:ascii="Arial" w:hAnsi="Arial"/>
          <w:sz w:val="22"/>
        </w:rPr>
        <w:t xml:space="preserve"> fördelar istället ljuset på längden: med en enda K1-armatur kan utrymningsvägen belysas 20 meter bort. I båda fallen uppfyller du lagkrav med absolut minsta antal armaturer.</w:t>
      </w: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Den ytmonterade K1-armaturen finns även att få i en modell med </w:t>
      </w:r>
      <w:r>
        <w:rPr>
          <w:rFonts w:ascii="Arial" w:hAnsi="Arial"/>
          <w:b/>
          <w:sz w:val="22"/>
        </w:rPr>
        <w:t>förbättrat ljusflöde</w:t>
      </w:r>
      <w:r>
        <w:rPr>
          <w:rFonts w:ascii="Arial" w:hAnsi="Arial"/>
          <w:sz w:val="22"/>
        </w:rPr>
        <w:t>, med två lysdioder och en justerad lins. Tack vare högre ljusflöde är den här versionen lämplig som nödbelysning i utrymmen med högt i tak – upp till 22 meter – eller i utrymmen med högre risk, där det enligt lag krävs högre ljusnivåer, t.ex. på farliga arbetsplatser.</w:t>
      </w: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Säkerheten först</w:t>
      </w:r>
    </w:p>
    <w:p w:rsidR="004A6E6F" w:rsidRPr="004A6E6F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>De nya K1-armaturerna finns att få med EST+ självtest eller så kan de anslutas till ett centralt styrsystem (ETAP Safety Manager eller Excellum2).</w:t>
      </w: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E471A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Missa inte ETAP:s innovationer på light+building. Besök oss i hall 4.1, monter D70. </w:t>
      </w:r>
    </w:p>
    <w:p w:rsidR="0066147F" w:rsidRP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Du kan också boka ett möte via e-post till </w:t>
      </w:r>
      <w:hyperlink r:id="rId8">
        <w:r>
          <w:rPr>
            <w:rStyle w:val="Hyperlink"/>
            <w:rFonts w:ascii="Arial" w:hAnsi="Arial"/>
            <w:b/>
            <w:sz w:val="22"/>
          </w:rPr>
          <w:t>press@etaplighting.com</w:t>
        </w:r>
      </w:hyperlink>
    </w:p>
    <w:sectPr w:rsidR="0066147F" w:rsidRPr="004A6E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14B" w:rsidRDefault="00B6714B" w:rsidP="008110D3">
      <w:r>
        <w:separator/>
      </w:r>
    </w:p>
  </w:endnote>
  <w:endnote w:type="continuationSeparator" w:id="0">
    <w:p w:rsidR="00B6714B" w:rsidRDefault="00B6714B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00" w:rsidRDefault="001A2E0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1A2E00" w:rsidRDefault="00313822" w:rsidP="001A2E00">
    <w:pPr>
      <w:pStyle w:val="Voettekst"/>
      <w:jc w:val="center"/>
    </w:pPr>
    <w:bookmarkStart w:id="0" w:name="_GoBack"/>
    <w:r>
      <w:rPr>
        <w:noProof/>
        <w:lang w:val="nl-BE" w:eastAsia="nl-BE" w:bidi="ar-SA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00" w:rsidRDefault="001A2E0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14B" w:rsidRDefault="00B6714B" w:rsidP="008110D3">
      <w:r>
        <w:separator/>
      </w:r>
    </w:p>
  </w:footnote>
  <w:footnote w:type="continuationSeparator" w:id="0">
    <w:p w:rsidR="00B6714B" w:rsidRDefault="00B6714B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00" w:rsidRDefault="001A2E0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>
      <w:rPr>
        <w:rStyle w:val="Hyperlink"/>
        <w:noProof/>
        <w:lang w:val="nl-BE" w:eastAsia="nl-BE" w:bidi="ar-SA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E00" w:rsidRDefault="001A2E0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462DF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2E00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0528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6714B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2294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471A1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sv-SE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v-SE" w:eastAsia="sv-SE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v-SE" w:eastAsia="sv-SE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sv-SE" w:eastAsia="sv-SE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sv-SE" w:eastAsia="sv-SE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8AD34-9F6E-420E-9DE4-2FB17146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2</TotalTime>
  <Pages>1</Pages>
  <Words>266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5</cp:revision>
  <cp:lastPrinted>2012-01-12T10:20:00Z</cp:lastPrinted>
  <dcterms:created xsi:type="dcterms:W3CDTF">2016-02-29T09:52:00Z</dcterms:created>
  <dcterms:modified xsi:type="dcterms:W3CDTF">2016-03-04T11:55:00Z</dcterms:modified>
</cp:coreProperties>
</file>